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hd w:fill="ffffff" w:val="clear"/>
        <w:spacing w:after="240" w:before="360" w:line="300" w:lineRule="auto"/>
        <w:ind w:left="720" w:firstLine="0"/>
        <w:rPr>
          <w:b w:val="1"/>
          <w:color w:val="444950"/>
          <w:sz w:val="20"/>
          <w:szCs w:val="20"/>
          <w:shd w:fill="f1f0f0" w:val="clear"/>
        </w:rPr>
      </w:pPr>
      <w:bookmarkStart w:colFirst="0" w:colLast="0" w:name="_fh7wacx9mwnl" w:id="0"/>
      <w:bookmarkEnd w:id="0"/>
      <w:r w:rsidDel="00000000" w:rsidR="00000000" w:rsidRPr="00000000">
        <w:rPr>
          <w:rtl w:val="0"/>
        </w:rPr>
      </w:r>
    </w:p>
    <w:tbl>
      <w:tblPr>
        <w:tblStyle w:val="Table1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96.647398843931"/>
        <w:gridCol w:w="2896.647398843931"/>
        <w:gridCol w:w="2846.7052023121387"/>
        <w:tblGridChange w:id="0">
          <w:tblGrid>
            <w:gridCol w:w="2896.647398843931"/>
            <w:gridCol w:w="2896.647398843931"/>
            <w:gridCol w:w="2846.705202312138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b w:val="1"/>
                <w:color w:val="444950"/>
                <w:sz w:val="20"/>
                <w:szCs w:val="20"/>
                <w:shd w:fill="f1f0f0" w:val="clear"/>
              </w:rPr>
            </w:pPr>
            <w:hyperlink r:id="rId6">
              <w:r w:rsidDel="00000000" w:rsidR="00000000" w:rsidRPr="00000000">
                <w:rPr>
                  <w:b w:val="1"/>
                  <w:color w:val="333333"/>
                  <w:sz w:val="24"/>
                  <w:szCs w:val="24"/>
                  <w:highlight w:val="white"/>
                  <w:rtl w:val="0"/>
                </w:rPr>
                <w:t xml:space="preserve">Remo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b w:val="1"/>
                <w:color w:val="333333"/>
                <w:sz w:val="24"/>
                <w:szCs w:val="24"/>
                <w:highlight w:val="white"/>
              </w:rPr>
            </w:pPr>
            <w:hyperlink r:id="rId7">
              <w:r w:rsidDel="00000000" w:rsidR="00000000" w:rsidRPr="00000000">
                <w:rPr>
                  <w:b w:val="1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Online Town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b w:val="1"/>
                <w:color w:val="444950"/>
                <w:sz w:val="20"/>
                <w:szCs w:val="20"/>
                <w:shd w:fill="f1f0f0" w:val="clear"/>
              </w:rPr>
            </w:pPr>
            <w:hyperlink r:id="rId8">
              <w:r w:rsidDel="00000000" w:rsidR="00000000" w:rsidRPr="00000000">
                <w:rPr>
                  <w:b w:val="1"/>
                  <w:color w:val="333333"/>
                  <w:sz w:val="24"/>
                  <w:szCs w:val="24"/>
                  <w:highlight w:val="white"/>
                  <w:rtl w:val="0"/>
                </w:rPr>
                <w:t xml:space="preserve">Whova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b w:val="1"/>
                <w:color w:val="333333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How it works:線上活動交流軟題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>
                <w:color w:val="3d3c40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spacing w:line="384.00000000000006" w:lineRule="auto"/>
              <w:rPr>
                <w:b w:val="1"/>
                <w:color w:val="333333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Bob 簡介：「這是什麼？簡單說是一個特殊的線上會議系統，他的本意是要讓大家可以快速地開啟視訊會議，方法為「走」到某個人身邊。</w:t>
            </w:r>
          </w:p>
          <w:p w:rsidR="00000000" w:rsidDel="00000000" w:rsidP="00000000" w:rsidRDefault="00000000" w:rsidRPr="00000000" w14:paraId="00000008">
            <w:pPr>
              <w:spacing w:before="100" w:line="384.00000000000006" w:lineRule="auto"/>
              <w:rPr>
                <w:b w:val="1"/>
                <w:color w:val="333333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如果跟我講完要去跟另一個人講呢？那就換走到另一個人身邊就好。或者，也可以拉著我去找他三人一起講。</w:t>
            </w:r>
          </w:p>
          <w:p w:rsidR="00000000" w:rsidDel="00000000" w:rsidP="00000000" w:rsidRDefault="00000000" w:rsidRPr="00000000" w14:paraId="00000009">
            <w:pPr>
              <w:spacing w:before="100" w:line="384.00000000000006" w:lineRule="auto"/>
              <w:rPr>
                <w:b w:val="1"/>
                <w:color w:val="333333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就好像你在辦公室找人八卦一樣」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b w:val="1"/>
                <w:color w:val="444950"/>
                <w:sz w:val="20"/>
                <w:szCs w:val="20"/>
                <w:shd w:fill="f1f0f0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How it works:線上開會＋互動功能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  <w:color w:val="333333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⭕️</w:t>
            </w:r>
          </w:p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可以連接Linkedin/Calendar/Message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在Youtube直播</w:t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可以跟贊助合作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可以自己設計會議樣貌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可以用宣布跟大家溝通</w:t>
            </w:r>
          </w:p>
          <w:p w:rsidR="00000000" w:rsidDel="00000000" w:rsidP="00000000" w:rsidRDefault="00000000" w:rsidRPr="00000000" w14:paraId="00000011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有倒數計時的功能</w:t>
            </w:r>
          </w:p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可以錄影</w:t>
            </w:r>
          </w:p>
          <w:p w:rsidR="00000000" w:rsidDel="00000000" w:rsidP="00000000" w:rsidRDefault="00000000" w:rsidRPr="00000000" w14:paraId="0000001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可以一桌桌談話/其他畫面上的桌子聽不到</w:t>
            </w:r>
          </w:p>
          <w:p w:rsidR="00000000" w:rsidDel="00000000" w:rsidP="00000000" w:rsidRDefault="00000000" w:rsidRPr="00000000" w14:paraId="0000001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color w:val="ff0000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0000"/>
                <w:sz w:val="28"/>
                <w:szCs w:val="28"/>
                <w:highlight w:val="white"/>
                <w:rtl w:val="0"/>
              </w:rPr>
              <w:t xml:space="preserve">他們私訊部分是不可以被下載的/共同對話部分可以被下載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Helvetica Neue" w:cs="Helvetica Neue" w:eastAsia="Helvetica Neue" w:hAnsi="Helvetica Neue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⭕️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Helvetica Neue" w:cs="Helvetica Neue" w:eastAsia="Helvetica Neue" w:hAnsi="Helvetica Neue"/>
                <w:color w:val="555555"/>
                <w:sz w:val="23"/>
                <w:szCs w:val="23"/>
                <w:highlight w:val="white"/>
                <w:u w:val="none"/>
              </w:rPr>
            </w:pPr>
            <w:r w:rsidDel="00000000" w:rsidR="00000000" w:rsidRPr="00000000">
              <w:rPr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Online Town is transmitted using WebRTC, almost entirely peer-to-peer," he wrote. "When it is transmitting peer-to-peer</w:t>
            </w:r>
          </w:p>
          <w:p w:rsidR="00000000" w:rsidDel="00000000" w:rsidP="00000000" w:rsidRDefault="00000000" w:rsidRPr="00000000" w14:paraId="0000001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可以一桌桌談話/其他畫面上的桌子聽不到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b w:val="1"/>
                <w:color w:val="333333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⭕️</w:t>
            </w:r>
          </w:p>
          <w:p w:rsidR="00000000" w:rsidDel="00000000" w:rsidP="00000000" w:rsidRDefault="00000000" w:rsidRPr="00000000" w14:paraId="00000019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可以觀看直播/還是錄影的影片</w:t>
            </w:r>
          </w:p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可以直接在裡面問問題</w:t>
            </w:r>
          </w:p>
          <w:p w:rsidR="00000000" w:rsidDel="00000000" w:rsidP="00000000" w:rsidRDefault="00000000" w:rsidRPr="00000000" w14:paraId="0000001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可以有講者介紹直接嵌入裡面</w:t>
            </w:r>
          </w:p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還可作筆記</w:t>
            </w:r>
          </w:p>
          <w:p w:rsidR="00000000" w:rsidDel="00000000" w:rsidP="00000000" w:rsidRDefault="00000000" w:rsidRPr="00000000" w14:paraId="0000001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b w:val="1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8"/>
                <w:szCs w:val="28"/>
                <w:highlight w:val="white"/>
                <w:rtl w:val="0"/>
              </w:rPr>
              <w:t xml:space="preserve">大家可以貼東西在公布欄上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b w:val="1"/>
                <w:color w:val="333333"/>
                <w:sz w:val="28"/>
                <w:szCs w:val="28"/>
                <w:highlight w:val="white"/>
              </w:rPr>
            </w:pPr>
            <w:hyperlink r:id="rId9">
              <w:r w:rsidDel="00000000" w:rsidR="00000000" w:rsidRPr="00000000">
                <w:rPr>
                  <w:b w:val="1"/>
                  <w:color w:val="1155cc"/>
                  <w:sz w:val="28"/>
                  <w:szCs w:val="28"/>
                  <w:highlight w:val="white"/>
                  <w:u w:val="single"/>
                  <w:rtl w:val="0"/>
                </w:rPr>
                <w:t xml:space="preserve">$400 一個月</w:t>
                <w:br w:type="textWrapping"/>
                <w:t xml:space="preserve">＋20 個講者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color w:val="444950"/>
                <w:sz w:val="20"/>
                <w:szCs w:val="20"/>
                <w:shd w:fill="f1f0f0" w:val="clear"/>
              </w:rPr>
            </w:pPr>
            <w:hyperlink r:id="rId10">
              <w:r w:rsidDel="00000000" w:rsidR="00000000" w:rsidRPr="00000000">
                <w:rPr>
                  <w:b w:val="1"/>
                  <w:color w:val="1155cc"/>
                  <w:sz w:val="28"/>
                  <w:szCs w:val="28"/>
                  <w:highlight w:val="white"/>
                  <w:u w:val="single"/>
                  <w:rtl w:val="0"/>
                </w:rPr>
                <w:t xml:space="preserve">＋六人一組，可以有10組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b w:val="1"/>
                <w:color w:val="444950"/>
                <w:sz w:val="20"/>
                <w:szCs w:val="20"/>
                <w:shd w:fill="f1f0f0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color w:val="444950"/>
                <w:sz w:val="20"/>
                <w:szCs w:val="20"/>
                <w:shd w:fill="f1f0f0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44950"/>
                <w:sz w:val="20"/>
                <w:szCs w:val="20"/>
                <w:shd w:fill="f1f0f0" w:val="clear"/>
                <w:rtl w:val="0"/>
              </w:rPr>
              <w:t xml:space="preserve">(cat4) 其實我覺得 $150 的有可能夠用？</w:t>
              <w:br w:type="textWrapping"/>
              <w:t xml:space="preserve">1. 可以同時開 3 個 event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color w:val="444950"/>
                <w:sz w:val="20"/>
                <w:szCs w:val="20"/>
                <w:shd w:fill="f1f0f0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44950"/>
                <w:sz w:val="20"/>
                <w:szCs w:val="20"/>
                <w:shd w:fill="f1f0f0" w:val="clear"/>
                <w:rtl w:val="0"/>
              </w:rPr>
              <w:t xml:space="preserve">2. 每個 event 可以同時有 200 個人在線上（3個就600人）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color w:val="444950"/>
                <w:sz w:val="20"/>
                <w:szCs w:val="20"/>
                <w:shd w:fill="f1f0f0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44950"/>
                <w:sz w:val="20"/>
                <w:szCs w:val="20"/>
                <w:shd w:fill="f1f0f0" w:val="clear"/>
                <w:rtl w:val="0"/>
              </w:rPr>
              <w:t xml:space="preserve">3. 每次可以有10個speaker（我以為是10桌的意思，但這個需要確認）</w:t>
              <w:br w:type="textWrapping"/>
              <w:t xml:space="preserve">4.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b w:val="1"/>
                <w:color w:val="333333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網站真的沒有很多東西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color w:val="444950"/>
                <w:sz w:val="20"/>
                <w:szCs w:val="20"/>
                <w:shd w:fill="f1f0f0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sz w:val="24"/>
                <w:szCs w:val="24"/>
                <w:highlight w:val="white"/>
                <w:rtl w:val="0"/>
              </w:rPr>
              <w:t xml:space="preserve">要填表才知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pStyle w:val="Heading3"/>
        <w:keepNext w:val="0"/>
        <w:keepLines w:val="0"/>
        <w:shd w:fill="ffffff" w:val="clear"/>
        <w:spacing w:after="240" w:before="360" w:line="300" w:lineRule="auto"/>
        <w:ind w:left="720" w:firstLine="0"/>
        <w:rPr/>
      </w:pPr>
      <w:bookmarkStart w:colFirst="0" w:colLast="0" w:name="_s5oj8mhc2iej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Remo</w:t>
      </w:r>
    </w:p>
    <w:p w:rsidR="00000000" w:rsidDel="00000000" w:rsidP="00000000" w:rsidRDefault="00000000" w:rsidRPr="00000000" w14:paraId="00000036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可以加上贊助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去每個不同桌子時只會顯示你所在的桌子的畫面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3376613" cy="2744054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744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指標滑過人頭像就會出現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Linkedin /Calendar/Message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2327405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327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可以跟大會宣布事情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4434238" cy="2700338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4238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這裡有很多功能：倒數，白板，宣布，靜音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926136" cy="2328863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6136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白板功能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738688" cy="264795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可以宣布時程給大家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2395538" cy="3586832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3586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聊天室的區分：共同跟私人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3d3c40"/>
          <w:sz w:val="20"/>
          <w:szCs w:val="20"/>
          <w:highlight w:val="white"/>
        </w:rPr>
      </w:pPr>
      <w:hyperlink r:id="rId18">
        <w:r w:rsidDel="00000000" w:rsidR="00000000" w:rsidRPr="00000000">
          <w:rPr>
            <w:color w:val="3d3c40"/>
            <w:sz w:val="20"/>
            <w:szCs w:val="20"/>
            <w:highlight w:val="white"/>
            <w:rtl w:val="0"/>
          </w:rPr>
          <w:t xml:space="preserve"> </w:t>
        </w:r>
      </w:hyperlink>
      <w:hyperlink r:id="rId19">
        <w:r w:rsidDel="00000000" w:rsidR="00000000" w:rsidRPr="00000000">
          <w:rPr>
            <w:color w:val="2389d7"/>
            <w:sz w:val="20"/>
            <w:szCs w:val="20"/>
            <w:highlight w:val="white"/>
            <w:rtl w:val="0"/>
          </w:rPr>
          <w:t xml:space="preserve">https://tibeonline.tw/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d3c40"/>
          <w:sz w:val="20"/>
          <w:szCs w:val="20"/>
          <w:highlight w:val="white"/>
          <w:rtl w:val="0"/>
        </w:rPr>
        <w:t xml:space="preserve">    台北國際書展線上書展  </w:t>
      </w:r>
    </w:p>
    <w:p w:rsidR="00000000" w:rsidDel="00000000" w:rsidP="00000000" w:rsidRDefault="00000000" w:rsidRPr="00000000" w14:paraId="00000051">
      <w:pPr>
        <w:rPr>
          <w:color w:val="3d3c40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d3c40"/>
          <w:sz w:val="20"/>
          <w:szCs w:val="20"/>
          <w:highlight w:val="white"/>
          <w:rtl w:val="0"/>
        </w:rPr>
        <w:t xml:space="preserve">-這個感覺整個網頁要設計成讓人可以何時何地都可以進來參與會議，但在會議當下才可靠直播的方式得到互動。會議之後就是錄影放在網站</w:t>
      </w:r>
    </w:p>
    <w:p w:rsidR="00000000" w:rsidDel="00000000" w:rsidP="00000000" w:rsidRDefault="00000000" w:rsidRPr="00000000" w14:paraId="00000052">
      <w:pPr>
        <w:rPr>
          <w:color w:val="3d3c40"/>
          <w:sz w:val="20"/>
          <w:szCs w:val="2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d3c40"/>
          <w:sz w:val="20"/>
          <w:szCs w:val="20"/>
          <w:highlight w:val="white"/>
          <w:rtl w:val="0"/>
        </w:rPr>
        <w:t xml:space="preserve">-有人力去做這個網頁嗎？？</w:t>
      </w:r>
    </w:p>
    <w:p w:rsidR="00000000" w:rsidDel="00000000" w:rsidP="00000000" w:rsidRDefault="00000000" w:rsidRPr="00000000" w14:paraId="00000053">
      <w:pPr>
        <w:rPr>
          <w:color w:val="3d3c4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Online Town</w:t>
      </w:r>
    </w:p>
    <w:p w:rsidR="00000000" w:rsidDel="00000000" w:rsidP="00000000" w:rsidRDefault="00000000" w:rsidRPr="00000000" w14:paraId="0000007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  <w:drawing>
          <wp:inline distB="114300" distT="114300" distL="114300" distR="114300">
            <wp:extent cx="3711205" cy="393858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1205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55555"/>
          <w:sz w:val="23"/>
          <w:szCs w:val="23"/>
          <w:highlight w:val="white"/>
          <w:rtl w:val="0"/>
        </w:rPr>
        <w:t xml:space="preserve">可以自己選環境</w:t>
      </w:r>
    </w:p>
    <w:p w:rsidR="00000000" w:rsidDel="00000000" w:rsidP="00000000" w:rsidRDefault="00000000" w:rsidRPr="00000000" w14:paraId="00000076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  <w:drawing>
          <wp:inline distB="114300" distT="114300" distL="114300" distR="114300">
            <wp:extent cx="4595813" cy="40767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  <w:drawing>
          <wp:inline distB="114300" distT="114300" distL="114300" distR="114300">
            <wp:extent cx="4610100" cy="465296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5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55555"/>
          <w:sz w:val="23"/>
          <w:szCs w:val="23"/>
          <w:highlight w:val="white"/>
          <w:rtl w:val="0"/>
        </w:rPr>
        <w:t xml:space="preserve">隱私權有保障</w:t>
      </w:r>
    </w:p>
    <w:p w:rsidR="00000000" w:rsidDel="00000000" w:rsidP="00000000" w:rsidRDefault="00000000" w:rsidRPr="00000000" w14:paraId="0000007E">
      <w:pPr>
        <w:widowControl w:val="0"/>
        <w:spacing w:line="240" w:lineRule="auto"/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line="240" w:lineRule="auto"/>
        <w:rPr/>
      </w:pPr>
      <w:r w:rsidDel="00000000" w:rsidR="00000000" w:rsidRPr="00000000">
        <w:rPr>
          <w:rFonts w:ascii="Helvetica Neue" w:cs="Helvetica Neue" w:eastAsia="Helvetica Neue" w:hAnsi="Helvetica Neue"/>
          <w:color w:val="555555"/>
          <w:sz w:val="23"/>
          <w:szCs w:val="23"/>
          <w:highlight w:val="white"/>
          <w:rtl w:val="0"/>
        </w:rPr>
        <w:t xml:space="preserve">“We have no way to access the video and audio at all — it never touches our servers, and furthermore is encrypted end to end using DTLS."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240" w:lineRule="auto"/>
        <w:rPr/>
      </w:pPr>
      <w:hyperlink r:id="rId23">
        <w:r w:rsidDel="00000000" w:rsidR="00000000" w:rsidRPr="00000000">
          <w:rPr>
            <w:b w:val="1"/>
            <w:color w:val="333333"/>
            <w:sz w:val="24"/>
            <w:szCs w:val="24"/>
            <w:highlight w:val="white"/>
            <w:rtl w:val="0"/>
          </w:rPr>
          <w:t xml:space="preserve">Whova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2843213" cy="3622803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622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這裡可以問問題和投票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還可以加上講者資訊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和加入自己的筆記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3878451" cy="476726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8451" cy="4767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還可以公布事情這裡像是公佈欄的概念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9.png"/><Relationship Id="rId21" Type="http://schemas.openxmlformats.org/officeDocument/2006/relationships/image" Target="media/image10.png"/><Relationship Id="rId24" Type="http://schemas.openxmlformats.org/officeDocument/2006/relationships/image" Target="media/image11.png"/><Relationship Id="rId23" Type="http://schemas.openxmlformats.org/officeDocument/2006/relationships/hyperlink" Target="https://www.youtube.com/watch?v=O64Ug3x8oBU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emo.co/conference-pricing/" TargetMode="External"/><Relationship Id="rId26" Type="http://schemas.openxmlformats.org/officeDocument/2006/relationships/image" Target="media/image5.png"/><Relationship Id="rId25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www.youtube.com/watch?v=P01JxUBNU2Y" TargetMode="External"/><Relationship Id="rId7" Type="http://schemas.openxmlformats.org/officeDocument/2006/relationships/hyperlink" Target="https://theonline.town/" TargetMode="External"/><Relationship Id="rId8" Type="http://schemas.openxmlformats.org/officeDocument/2006/relationships/hyperlink" Target="https://www.youtube.com/watch?v=O64Ug3x8oBU" TargetMode="External"/><Relationship Id="rId11" Type="http://schemas.openxmlformats.org/officeDocument/2006/relationships/image" Target="media/image3.png"/><Relationship Id="rId10" Type="http://schemas.openxmlformats.org/officeDocument/2006/relationships/hyperlink" Target="https://remo.co/conference-pricing/" TargetMode="External"/><Relationship Id="rId13" Type="http://schemas.openxmlformats.org/officeDocument/2006/relationships/image" Target="media/image13.png"/><Relationship Id="rId12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12.png"/><Relationship Id="rId19" Type="http://schemas.openxmlformats.org/officeDocument/2006/relationships/hyperlink" Target="https://tibeonline.tw/" TargetMode="External"/><Relationship Id="rId18" Type="http://schemas.openxmlformats.org/officeDocument/2006/relationships/hyperlink" Target="https://tibeonline.tw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